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809BE" w14:textId="77777777" w:rsidR="005C13F4" w:rsidRDefault="005C13F4" w:rsidP="0092158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724150D" wp14:editId="5E48635F">
            <wp:extent cx="2162175" cy="95570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0918" cy="101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DAB2D7" w14:textId="77777777" w:rsidR="005C13F4" w:rsidRPr="00607E79" w:rsidRDefault="005C13F4" w:rsidP="00921586">
      <w:pPr>
        <w:jc w:val="center"/>
        <w:rPr>
          <w:b/>
          <w:color w:val="D47B22" w:themeColor="accent2"/>
          <w:sz w:val="64"/>
          <w:szCs w:val="64"/>
          <w:u w:val="single"/>
        </w:rPr>
      </w:pPr>
      <w:r w:rsidRPr="00607E79">
        <w:rPr>
          <w:b/>
          <w:color w:val="D47B22" w:themeColor="accent2"/>
          <w:sz w:val="64"/>
          <w:szCs w:val="64"/>
          <w:u w:val="single"/>
        </w:rPr>
        <w:t>MEETING NOTICE</w:t>
      </w:r>
    </w:p>
    <w:tbl>
      <w:tblPr>
        <w:tblStyle w:val="TableGrid"/>
        <w:tblW w:w="10620" w:type="dxa"/>
        <w:tblInd w:w="-635" w:type="dxa"/>
        <w:tblLook w:val="04A0" w:firstRow="1" w:lastRow="0" w:firstColumn="1" w:lastColumn="0" w:noHBand="0" w:noVBand="1"/>
      </w:tblPr>
      <w:tblGrid>
        <w:gridCol w:w="3420"/>
        <w:gridCol w:w="1819"/>
        <w:gridCol w:w="2253"/>
        <w:gridCol w:w="3128"/>
      </w:tblGrid>
      <w:tr w:rsidR="005C13F4" w:rsidRPr="00921586" w14:paraId="3744EEEC" w14:textId="77777777" w:rsidTr="00E32F6E">
        <w:tc>
          <w:tcPr>
            <w:tcW w:w="3420" w:type="dxa"/>
            <w:shd w:val="clear" w:color="auto" w:fill="0083A9" w:themeFill="accent1"/>
          </w:tcPr>
          <w:p w14:paraId="540B9C66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 xml:space="preserve">School </w:t>
            </w:r>
          </w:p>
        </w:tc>
        <w:tc>
          <w:tcPr>
            <w:tcW w:w="1819" w:type="dxa"/>
            <w:shd w:val="clear" w:color="auto" w:fill="0083A9" w:themeFill="accent1"/>
          </w:tcPr>
          <w:p w14:paraId="5C7BDB08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Date</w:t>
            </w:r>
          </w:p>
        </w:tc>
        <w:tc>
          <w:tcPr>
            <w:tcW w:w="2253" w:type="dxa"/>
            <w:shd w:val="clear" w:color="auto" w:fill="0083A9" w:themeFill="accent1"/>
          </w:tcPr>
          <w:p w14:paraId="168EA3EA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Time</w:t>
            </w:r>
          </w:p>
        </w:tc>
        <w:tc>
          <w:tcPr>
            <w:tcW w:w="3128" w:type="dxa"/>
            <w:shd w:val="clear" w:color="auto" w:fill="0083A9" w:themeFill="accent1"/>
          </w:tcPr>
          <w:p w14:paraId="793311F5" w14:textId="77777777" w:rsidR="005C13F4" w:rsidRPr="00921586" w:rsidRDefault="005C13F4" w:rsidP="00921586">
            <w:pPr>
              <w:spacing w:after="160" w:line="259" w:lineRule="auto"/>
              <w:jc w:val="center"/>
              <w:rPr>
                <w:b/>
                <w:color w:val="FFFFFF" w:themeColor="background1"/>
                <w:sz w:val="36"/>
                <w:szCs w:val="36"/>
              </w:rPr>
            </w:pPr>
            <w:r w:rsidRPr="00921586">
              <w:rPr>
                <w:b/>
                <w:color w:val="FFFFFF" w:themeColor="background1"/>
                <w:sz w:val="36"/>
                <w:szCs w:val="36"/>
              </w:rPr>
              <w:t>Location</w:t>
            </w:r>
          </w:p>
        </w:tc>
      </w:tr>
      <w:tr w:rsidR="005C13F4" w:rsidRPr="00921586" w14:paraId="2F24144D" w14:textId="77777777" w:rsidTr="00921586">
        <w:trPr>
          <w:trHeight w:val="647"/>
        </w:trPr>
        <w:tc>
          <w:tcPr>
            <w:tcW w:w="3420" w:type="dxa"/>
          </w:tcPr>
          <w:p w14:paraId="6A8EA494" w14:textId="30A9D620" w:rsidR="005C13F4" w:rsidRPr="00921586" w:rsidRDefault="002411B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Peyton Forest ES</w:t>
            </w:r>
          </w:p>
        </w:tc>
        <w:tc>
          <w:tcPr>
            <w:tcW w:w="1819" w:type="dxa"/>
          </w:tcPr>
          <w:p w14:paraId="7D4CC197" w14:textId="3419030A" w:rsidR="005C13F4" w:rsidRPr="00921586" w:rsidRDefault="002411B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9/11/19</w:t>
            </w:r>
          </w:p>
        </w:tc>
        <w:tc>
          <w:tcPr>
            <w:tcW w:w="2253" w:type="dxa"/>
          </w:tcPr>
          <w:p w14:paraId="04ABB96B" w14:textId="795EE842" w:rsidR="005C13F4" w:rsidRPr="00921586" w:rsidRDefault="002411B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3:00 p.m.</w:t>
            </w:r>
          </w:p>
        </w:tc>
        <w:tc>
          <w:tcPr>
            <w:tcW w:w="3128" w:type="dxa"/>
          </w:tcPr>
          <w:p w14:paraId="4AF4DF37" w14:textId="3BA25808" w:rsidR="005C13F4" w:rsidRPr="00921586" w:rsidRDefault="002411BB" w:rsidP="00921586">
            <w:pPr>
              <w:spacing w:after="160" w:line="259" w:lineRule="auto"/>
              <w:jc w:val="center"/>
              <w:rPr>
                <w:color w:val="000000" w:themeColor="text1"/>
                <w:sz w:val="36"/>
                <w:szCs w:val="36"/>
              </w:rPr>
            </w:pPr>
            <w:r>
              <w:rPr>
                <w:color w:val="000000" w:themeColor="text1"/>
                <w:sz w:val="36"/>
                <w:szCs w:val="36"/>
              </w:rPr>
              <w:t>Peyton Forest-Conference Rm.</w:t>
            </w:r>
          </w:p>
        </w:tc>
      </w:tr>
    </w:tbl>
    <w:p w14:paraId="162BA737" w14:textId="77777777" w:rsidR="005C13F4" w:rsidRDefault="005C13F4" w:rsidP="00175B40">
      <w:pPr>
        <w:spacing w:after="0"/>
        <w:jc w:val="center"/>
      </w:pPr>
    </w:p>
    <w:p w14:paraId="23BAA945" w14:textId="442171A4" w:rsidR="005C13F4" w:rsidRDefault="005C13F4" w:rsidP="00607E79">
      <w:pPr>
        <w:tabs>
          <w:tab w:val="left" w:pos="6090"/>
        </w:tabs>
        <w:spacing w:after="0" w:line="360" w:lineRule="auto"/>
        <w:jc w:val="center"/>
        <w:rPr>
          <w:b/>
          <w:sz w:val="24"/>
          <w:szCs w:val="24"/>
          <w:u w:val="single"/>
        </w:rPr>
      </w:pPr>
      <w:r w:rsidRPr="00A471B4">
        <w:rPr>
          <w:b/>
          <w:sz w:val="24"/>
          <w:szCs w:val="24"/>
        </w:rPr>
        <w:t xml:space="preserve">Notice </w:t>
      </w:r>
      <w:r>
        <w:rPr>
          <w:b/>
          <w:sz w:val="24"/>
          <w:szCs w:val="24"/>
        </w:rPr>
        <w:t>P</w:t>
      </w:r>
      <w:r w:rsidRPr="00A471B4">
        <w:rPr>
          <w:b/>
          <w:sz w:val="24"/>
          <w:szCs w:val="24"/>
        </w:rPr>
        <w:t xml:space="preserve">repared </w:t>
      </w:r>
      <w:r>
        <w:rPr>
          <w:b/>
          <w:sz w:val="24"/>
          <w:szCs w:val="24"/>
        </w:rPr>
        <w:t>B</w:t>
      </w:r>
      <w:r w:rsidRPr="00A471B4">
        <w:rPr>
          <w:b/>
          <w:sz w:val="24"/>
          <w:szCs w:val="24"/>
        </w:rPr>
        <w:t>y:</w:t>
      </w:r>
      <w:r>
        <w:rPr>
          <w:sz w:val="24"/>
          <w:szCs w:val="24"/>
          <w:u w:val="single"/>
        </w:rPr>
        <w:t xml:space="preserve">     </w:t>
      </w:r>
      <w:r w:rsidR="002411BB">
        <w:rPr>
          <w:sz w:val="24"/>
          <w:szCs w:val="24"/>
          <w:u w:val="single"/>
        </w:rPr>
        <w:t>Dana Arnold</w:t>
      </w:r>
      <w:r>
        <w:rPr>
          <w:sz w:val="24"/>
          <w:szCs w:val="24"/>
          <w:u w:val="single"/>
        </w:rPr>
        <w:t xml:space="preserve">                         </w:t>
      </w:r>
      <w:r w:rsidR="002411BB">
        <w:rPr>
          <w:sz w:val="24"/>
          <w:szCs w:val="24"/>
          <w:u w:val="single"/>
        </w:rPr>
        <w:t xml:space="preserve">                        </w:t>
      </w:r>
      <w:r>
        <w:rPr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Date </w:t>
      </w:r>
      <w:proofErr w:type="gramStart"/>
      <w:r>
        <w:rPr>
          <w:b/>
          <w:sz w:val="24"/>
          <w:szCs w:val="24"/>
        </w:rPr>
        <w:t>Posted:</w:t>
      </w:r>
      <w:proofErr w:type="gramEnd"/>
      <w:r w:rsidR="002411BB">
        <w:rPr>
          <w:b/>
          <w:sz w:val="24"/>
          <w:szCs w:val="24"/>
          <w:u w:val="single"/>
        </w:rPr>
        <w:t xml:space="preserve">    9/4/19</w:t>
      </w:r>
      <w:r>
        <w:rPr>
          <w:b/>
          <w:sz w:val="24"/>
          <w:szCs w:val="24"/>
          <w:u w:val="single"/>
        </w:rPr>
        <w:t xml:space="preserve">            .</w:t>
      </w:r>
    </w:p>
    <w:p w14:paraId="4AFC9010" w14:textId="77777777" w:rsidR="005C13F4" w:rsidRPr="00E32F6E" w:rsidRDefault="005C13F4" w:rsidP="00607E79">
      <w:pPr>
        <w:tabs>
          <w:tab w:val="left" w:pos="6090"/>
        </w:tabs>
        <w:spacing w:after="0"/>
        <w:jc w:val="center"/>
        <w:rPr>
          <w:b/>
          <w:color w:val="D47B22" w:themeColor="accent2"/>
          <w:sz w:val="48"/>
          <w:szCs w:val="48"/>
        </w:rPr>
      </w:pPr>
      <w:r w:rsidRPr="00E32F6E">
        <w:rPr>
          <w:b/>
          <w:color w:val="D47B22" w:themeColor="accent2"/>
          <w:sz w:val="48"/>
          <w:szCs w:val="48"/>
        </w:rPr>
        <w:t>Meeting Agenda</w:t>
      </w:r>
    </w:p>
    <w:p w14:paraId="562F810A" w14:textId="77777777" w:rsidR="005C13F4" w:rsidRDefault="005C13F4" w:rsidP="00E32F6E">
      <w:pPr>
        <w:tabs>
          <w:tab w:val="left" w:pos="6090"/>
        </w:tabs>
        <w:spacing w:line="360" w:lineRule="auto"/>
        <w:jc w:val="center"/>
        <w:rPr>
          <w:sz w:val="24"/>
          <w:szCs w:val="24"/>
        </w:rPr>
      </w:pPr>
      <w:r w:rsidRPr="00921586">
        <w:rPr>
          <w:sz w:val="24"/>
          <w:szCs w:val="24"/>
        </w:rPr>
        <w:t>(</w:t>
      </w:r>
      <w:proofErr w:type="gramStart"/>
      <w:r w:rsidRPr="00921586">
        <w:rPr>
          <w:i/>
          <w:sz w:val="24"/>
          <w:szCs w:val="24"/>
        </w:rPr>
        <w:t>agenda</w:t>
      </w:r>
      <w:proofErr w:type="gramEnd"/>
      <w:r w:rsidRPr="00921586">
        <w:rPr>
          <w:i/>
          <w:sz w:val="24"/>
          <w:szCs w:val="24"/>
        </w:rPr>
        <w:t xml:space="preserve"> may be </w:t>
      </w:r>
      <w:r>
        <w:rPr>
          <w:i/>
          <w:sz w:val="24"/>
          <w:szCs w:val="24"/>
        </w:rPr>
        <w:t>amended</w:t>
      </w:r>
      <w:r w:rsidRPr="00921586">
        <w:rPr>
          <w:sz w:val="24"/>
          <w:szCs w:val="24"/>
        </w:rPr>
        <w:t>)</w:t>
      </w:r>
    </w:p>
    <w:p w14:paraId="7776448E" w14:textId="0E66CAFF" w:rsidR="005C13F4" w:rsidRPr="00E32F6E" w:rsidRDefault="005C13F4" w:rsidP="00A471B4">
      <w:pPr>
        <w:tabs>
          <w:tab w:val="left" w:pos="6090"/>
        </w:tabs>
        <w:jc w:val="center"/>
        <w:rPr>
          <w:color w:val="0083A9" w:themeColor="accent1"/>
          <w:sz w:val="36"/>
          <w:szCs w:val="36"/>
        </w:rPr>
      </w:pPr>
      <w:r w:rsidRPr="00E32F6E">
        <w:rPr>
          <w:i/>
          <w:color w:val="0083A9" w:themeColor="accent1"/>
          <w:sz w:val="36"/>
          <w:szCs w:val="36"/>
        </w:rPr>
        <w:t xml:space="preserve">This meeting </w:t>
      </w:r>
      <w:r w:rsidRPr="00E32F6E">
        <w:rPr>
          <w:i/>
          <w:color w:val="D47B22" w:themeColor="accent2"/>
          <w:sz w:val="36"/>
          <w:szCs w:val="36"/>
        </w:rPr>
        <w:t>[</w:t>
      </w:r>
      <w:r w:rsidR="002411BB">
        <w:rPr>
          <w:i/>
          <w:color w:val="D47B22" w:themeColor="accent2"/>
          <w:sz w:val="36"/>
          <w:szCs w:val="36"/>
          <w:highlight w:val="yellow"/>
        </w:rPr>
        <w:t>will</w:t>
      </w:r>
      <w:r w:rsidRPr="00E32F6E">
        <w:rPr>
          <w:i/>
          <w:color w:val="D47B22" w:themeColor="accent2"/>
          <w:sz w:val="36"/>
          <w:szCs w:val="36"/>
          <w:highlight w:val="yellow"/>
        </w:rPr>
        <w:t>]</w:t>
      </w:r>
      <w:r w:rsidRPr="00E32F6E">
        <w:rPr>
          <w:i/>
          <w:color w:val="D47B22" w:themeColor="accent2"/>
          <w:sz w:val="36"/>
          <w:szCs w:val="36"/>
        </w:rPr>
        <w:t xml:space="preserve"> </w:t>
      </w:r>
      <w:r w:rsidRPr="00E32F6E">
        <w:rPr>
          <w:i/>
          <w:color w:val="0083A9" w:themeColor="accent1"/>
          <w:sz w:val="36"/>
          <w:szCs w:val="36"/>
        </w:rPr>
        <w:t>allow for Public Comment</w:t>
      </w:r>
    </w:p>
    <w:p w14:paraId="0F30F952" w14:textId="77777777" w:rsidR="005C13F4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>
        <w:rPr>
          <w:rFonts w:cs="Arial"/>
          <w:b/>
          <w:sz w:val="24"/>
          <w:szCs w:val="24"/>
        </w:rPr>
        <w:t xml:space="preserve"> </w:t>
      </w:r>
    </w:p>
    <w:p w14:paraId="64D96A78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>
        <w:rPr>
          <w:rFonts w:cs="Arial"/>
          <w:sz w:val="24"/>
          <w:szCs w:val="24"/>
        </w:rPr>
        <w:t>Approval of Agenda</w:t>
      </w:r>
      <w:r w:rsidRPr="00244922">
        <w:rPr>
          <w:rFonts w:cs="Arial"/>
          <w:sz w:val="24"/>
          <w:szCs w:val="24"/>
        </w:rPr>
        <w:t xml:space="preserve"> </w:t>
      </w:r>
    </w:p>
    <w:p w14:paraId="03D679D4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Fill </w:t>
      </w:r>
      <w:r>
        <w:rPr>
          <w:rFonts w:cs="Arial"/>
          <w:sz w:val="24"/>
          <w:szCs w:val="24"/>
        </w:rPr>
        <w:t xml:space="preserve">Vacant Positions </w:t>
      </w:r>
      <w:r w:rsidRPr="00F6498C">
        <w:rPr>
          <w:rFonts w:cs="Arial"/>
          <w:i/>
          <w:color w:val="0083A9" w:themeColor="accent1"/>
          <w:sz w:val="24"/>
          <w:szCs w:val="24"/>
        </w:rPr>
        <w:t>(if applicable)</w:t>
      </w:r>
    </w:p>
    <w:p w14:paraId="560C73A2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Community Member Seat</w:t>
      </w:r>
    </w:p>
    <w:p w14:paraId="36BD01D7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Fill Open Swing Seat</w:t>
      </w:r>
    </w:p>
    <w:p w14:paraId="0BFC75D7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Previous Minutes </w:t>
      </w:r>
    </w:p>
    <w:p w14:paraId="6F417FAF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Election of Officers</w:t>
      </w:r>
    </w:p>
    <w:p w14:paraId="3ECC60D3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Chair</w:t>
      </w:r>
    </w:p>
    <w:p w14:paraId="41AB490E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Vice-Chair</w:t>
      </w:r>
    </w:p>
    <w:p w14:paraId="631E8616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Secretary</w:t>
      </w:r>
    </w:p>
    <w:p w14:paraId="250AD854" w14:textId="77777777" w:rsidR="005C13F4" w:rsidRDefault="005C13F4" w:rsidP="00607E79">
      <w:pPr>
        <w:pStyle w:val="ListParagraph"/>
        <w:numPr>
          <w:ilvl w:val="2"/>
          <w:numId w:val="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Cluster Representative</w:t>
      </w:r>
    </w:p>
    <w:p w14:paraId="2C19DC4B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8869B0">
        <w:rPr>
          <w:rFonts w:cs="Arial"/>
          <w:i/>
          <w:sz w:val="24"/>
          <w:szCs w:val="24"/>
        </w:rPr>
        <w:t>For High Schools</w:t>
      </w:r>
      <w:r>
        <w:rPr>
          <w:rFonts w:cs="Arial"/>
          <w:sz w:val="24"/>
          <w:szCs w:val="24"/>
        </w:rPr>
        <w:t>: Appoint Student Representative</w:t>
      </w:r>
    </w:p>
    <w:p w14:paraId="7724F18D" w14:textId="77777777" w:rsidR="005C13F4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Review and Approve Public Comment Format</w:t>
      </w:r>
    </w:p>
    <w:p w14:paraId="5F5392ED" w14:textId="120131BA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Set GO Team Meeting Calendar</w:t>
      </w:r>
      <w:r w:rsidRPr="00244922">
        <w:rPr>
          <w:rFonts w:cs="Arial"/>
          <w:sz w:val="24"/>
          <w:szCs w:val="24"/>
        </w:rPr>
        <w:t xml:space="preserve"> </w:t>
      </w:r>
      <w:r w:rsidR="00EE7766">
        <w:rPr>
          <w:rFonts w:cs="Arial"/>
          <w:sz w:val="24"/>
          <w:szCs w:val="24"/>
        </w:rPr>
        <w:t>(9/11/19, 10/16/19, 11/20/19, 12/18/19, 1/29/20, 3/18/20</w:t>
      </w:r>
    </w:p>
    <w:p w14:paraId="24386CBC" w14:textId="77777777" w:rsidR="005C13F4" w:rsidRPr="00244922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Review, Confirm/Update, and Adopt GO Team Meeting Norms </w:t>
      </w:r>
    </w:p>
    <w:p w14:paraId="23B02B96" w14:textId="77777777" w:rsidR="005C13F4" w:rsidRPr="0048430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884D151" w14:textId="474AFA41" w:rsidR="005C13F4" w:rsidRPr="001A74A9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1:</w:t>
      </w:r>
      <w:r w:rsidR="00D80D64">
        <w:rPr>
          <w:rFonts w:cs="Arial"/>
          <w:sz w:val="24"/>
          <w:szCs w:val="24"/>
        </w:rPr>
        <w:t xml:space="preserve"> </w:t>
      </w:r>
    </w:p>
    <w:p w14:paraId="5A5ED043" w14:textId="77777777" w:rsidR="005C13F4" w:rsidRPr="001A74A9" w:rsidRDefault="005C13F4" w:rsidP="00607E79">
      <w:pPr>
        <w:pStyle w:val="ListParagraph"/>
        <w:numPr>
          <w:ilvl w:val="1"/>
          <w:numId w:val="1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Discussion Item 2:</w:t>
      </w:r>
    </w:p>
    <w:p w14:paraId="02689141" w14:textId="77777777" w:rsidR="005C13F4" w:rsidRPr="004F19E6" w:rsidRDefault="005C13F4" w:rsidP="00607E79">
      <w:pPr>
        <w:pStyle w:val="ListParagraph"/>
        <w:numPr>
          <w:ilvl w:val="0"/>
          <w:numId w:val="1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>
        <w:rPr>
          <w:rFonts w:cs="Arial"/>
          <w:b/>
          <w:sz w:val="24"/>
          <w:szCs w:val="24"/>
        </w:rPr>
        <w:t xml:space="preserve"> </w:t>
      </w:r>
      <w:r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00992835" w14:textId="574E3193" w:rsidR="005C13F4" w:rsidRPr="00607E79" w:rsidRDefault="005C13F4" w:rsidP="009C11BD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  <w:r w:rsidRPr="00607E79">
        <w:rPr>
          <w:rFonts w:cs="Arial"/>
          <w:sz w:val="24"/>
          <w:szCs w:val="24"/>
        </w:rPr>
        <w:lastRenderedPageBreak/>
        <w:t>Principal’s Report</w:t>
      </w:r>
      <w:r w:rsidR="00D80D64">
        <w:rPr>
          <w:rFonts w:cs="Arial"/>
          <w:sz w:val="24"/>
          <w:szCs w:val="24"/>
        </w:rPr>
        <w:t xml:space="preserve"> – Budgeting &amp; Leveling Information provided by Mrs. Gunner, Prinicpal</w:t>
      </w:r>
    </w:p>
    <w:p w14:paraId="0EA83893" w14:textId="77777777" w:rsidR="005C13F4" w:rsidRDefault="005C13F4" w:rsidP="009C11BD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rFonts w:cs="Arial"/>
          <w:sz w:val="24"/>
          <w:szCs w:val="24"/>
        </w:rPr>
        <w:sectPr w:rsidR="005C13F4" w:rsidSect="00C0425C">
          <w:footerReference w:type="default" r:id="rId11"/>
          <w:type w:val="continuous"/>
          <w:pgSz w:w="12240" w:h="15840"/>
          <w:pgMar w:top="720" w:right="1440" w:bottom="720" w:left="1440" w:header="720" w:footer="720" w:gutter="0"/>
          <w:pgBorders w:offsetFrom="page">
            <w:top w:val="single" w:sz="36" w:space="24" w:color="0083A9" w:themeColor="accent1"/>
            <w:left w:val="single" w:sz="36" w:space="24" w:color="0083A9" w:themeColor="accent1"/>
            <w:bottom w:val="single" w:sz="36" w:space="24" w:color="0083A9" w:themeColor="accent1"/>
            <w:right w:val="single" w:sz="36" w:space="24" w:color="0083A9" w:themeColor="accent1"/>
          </w:pgBorders>
          <w:cols w:space="720"/>
          <w:docGrid w:linePitch="360"/>
        </w:sectPr>
      </w:pPr>
      <w:r w:rsidRPr="00607E79">
        <w:rPr>
          <w:rFonts w:cs="Arial"/>
          <w:sz w:val="24"/>
          <w:szCs w:val="24"/>
        </w:rPr>
        <w:t>Information Item 2</w:t>
      </w:r>
    </w:p>
    <w:p w14:paraId="786DF02A" w14:textId="1C8CA8E5" w:rsidR="00D85794" w:rsidRPr="00607E79" w:rsidRDefault="00D85794" w:rsidP="009C11BD">
      <w:pPr>
        <w:pStyle w:val="ListParagraph"/>
        <w:numPr>
          <w:ilvl w:val="1"/>
          <w:numId w:val="1"/>
        </w:numPr>
        <w:tabs>
          <w:tab w:val="left" w:pos="6090"/>
        </w:tabs>
        <w:spacing w:after="0"/>
        <w:ind w:left="1350" w:hanging="720"/>
        <w:rPr>
          <w:sz w:val="24"/>
          <w:szCs w:val="24"/>
        </w:rPr>
      </w:pPr>
    </w:p>
    <w:sectPr w:rsidR="00D85794" w:rsidRPr="00607E79" w:rsidSect="00C0425C">
      <w:footerReference w:type="default" r:id="rId12"/>
      <w:type w:val="continuous"/>
      <w:pgSz w:w="12240" w:h="15840"/>
      <w:pgMar w:top="720" w:right="1440" w:bottom="720" w:left="1440" w:header="720" w:footer="720" w:gutter="0"/>
      <w:pgBorders w:offsetFrom="page">
        <w:top w:val="single" w:sz="36" w:space="24" w:color="0083A9" w:themeColor="accent1"/>
        <w:left w:val="single" w:sz="36" w:space="24" w:color="0083A9" w:themeColor="accent1"/>
        <w:bottom w:val="single" w:sz="36" w:space="24" w:color="0083A9" w:themeColor="accent1"/>
        <w:right w:val="single" w:sz="36" w:space="24" w:color="0083A9" w:themeColor="accent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AE2ED0" w14:textId="77777777" w:rsidR="00FF2A4E" w:rsidRDefault="00FF2A4E" w:rsidP="00D85794">
      <w:pPr>
        <w:spacing w:after="0" w:line="240" w:lineRule="auto"/>
      </w:pPr>
      <w:r>
        <w:separator/>
      </w:r>
    </w:p>
  </w:endnote>
  <w:endnote w:type="continuationSeparator" w:id="0">
    <w:p w14:paraId="5AE2088C" w14:textId="77777777" w:rsidR="00FF2A4E" w:rsidRDefault="00FF2A4E" w:rsidP="00D85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F162B" w14:textId="77777777" w:rsidR="005C13F4" w:rsidRDefault="005C13F4">
    <w:pPr>
      <w:pStyle w:val="Footer"/>
    </w:pPr>
  </w:p>
  <w:p w14:paraId="1A52543C" w14:textId="5EEBD151" w:rsidR="005C13F4" w:rsidRPr="003D4900" w:rsidRDefault="005C13F4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57E99">
      <w:rPr>
        <w:noProof/>
        <w:sz w:val="18"/>
        <w:szCs w:val="18"/>
      </w:rPr>
      <w:t>9/6/2019</w:t>
    </w:r>
    <w:r w:rsidRPr="003D490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BF415" w14:textId="4C1DA1CE" w:rsidR="00DE19EA" w:rsidRDefault="00DE19EA">
    <w:pPr>
      <w:pStyle w:val="Footer"/>
    </w:pPr>
  </w:p>
  <w:p w14:paraId="34FD8C6E" w14:textId="528CA525" w:rsidR="00DE19EA" w:rsidRPr="003D4900" w:rsidRDefault="003D4900">
    <w:pPr>
      <w:pStyle w:val="Footer"/>
      <w:rPr>
        <w:b/>
        <w:sz w:val="18"/>
        <w:szCs w:val="18"/>
      </w:rPr>
    </w:pPr>
    <w:r>
      <w:rPr>
        <w:b/>
        <w:i/>
        <w:sz w:val="18"/>
        <w:szCs w:val="18"/>
      </w:rPr>
      <w:t>Last revised on</w:t>
    </w:r>
    <w:r>
      <w:rPr>
        <w:b/>
        <w:sz w:val="18"/>
        <w:szCs w:val="18"/>
      </w:rPr>
      <w:t xml:space="preserve"> </w:t>
    </w:r>
    <w:r w:rsidRPr="003D4900">
      <w:rPr>
        <w:sz w:val="18"/>
        <w:szCs w:val="18"/>
      </w:rPr>
      <w:fldChar w:fldCharType="begin"/>
    </w:r>
    <w:r w:rsidRPr="003D4900">
      <w:rPr>
        <w:sz w:val="18"/>
        <w:szCs w:val="18"/>
      </w:rPr>
      <w:instrText xml:space="preserve"> DATE \@ "M/d/yyyy" </w:instrText>
    </w:r>
    <w:r w:rsidRPr="003D4900">
      <w:rPr>
        <w:sz w:val="18"/>
        <w:szCs w:val="18"/>
      </w:rPr>
      <w:fldChar w:fldCharType="separate"/>
    </w:r>
    <w:r w:rsidR="00B57E99">
      <w:rPr>
        <w:noProof/>
        <w:sz w:val="18"/>
        <w:szCs w:val="18"/>
      </w:rPr>
      <w:t>9/6/2019</w:t>
    </w:r>
    <w:r w:rsidRPr="003D4900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F6539A" w14:textId="77777777" w:rsidR="00FF2A4E" w:rsidRDefault="00FF2A4E" w:rsidP="00D85794">
      <w:pPr>
        <w:spacing w:after="0" w:line="240" w:lineRule="auto"/>
      </w:pPr>
      <w:r>
        <w:separator/>
      </w:r>
    </w:p>
  </w:footnote>
  <w:footnote w:type="continuationSeparator" w:id="0">
    <w:p w14:paraId="2B085E31" w14:textId="77777777" w:rsidR="00FF2A4E" w:rsidRDefault="00FF2A4E" w:rsidP="00D857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0C295A"/>
    <w:multiLevelType w:val="multilevel"/>
    <w:tmpl w:val="734A485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rFonts w:hint="default"/>
        <w:b w:val="0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586"/>
    <w:rsid w:val="00000509"/>
    <w:rsid w:val="00016329"/>
    <w:rsid w:val="00027A15"/>
    <w:rsid w:val="00067495"/>
    <w:rsid w:val="000A53A7"/>
    <w:rsid w:val="000D5815"/>
    <w:rsid w:val="00174A44"/>
    <w:rsid w:val="00175B40"/>
    <w:rsid w:val="002411BB"/>
    <w:rsid w:val="0026297A"/>
    <w:rsid w:val="002960A0"/>
    <w:rsid w:val="0035745E"/>
    <w:rsid w:val="003D2120"/>
    <w:rsid w:val="003D4900"/>
    <w:rsid w:val="005C13F4"/>
    <w:rsid w:val="00602B61"/>
    <w:rsid w:val="00607E79"/>
    <w:rsid w:val="006E7802"/>
    <w:rsid w:val="00921586"/>
    <w:rsid w:val="00961B39"/>
    <w:rsid w:val="00A471B4"/>
    <w:rsid w:val="00AF14E0"/>
    <w:rsid w:val="00B4244D"/>
    <w:rsid w:val="00B57E99"/>
    <w:rsid w:val="00C0425C"/>
    <w:rsid w:val="00D80D64"/>
    <w:rsid w:val="00D85794"/>
    <w:rsid w:val="00DE19EA"/>
    <w:rsid w:val="00E32F6E"/>
    <w:rsid w:val="00EE7766"/>
    <w:rsid w:val="00FF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60A17B"/>
  <w15:chartTrackingRefBased/>
  <w15:docId w15:val="{7B20C788-47DA-4FDE-92DE-D860D7ECB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table" w:styleId="TableGrid">
    <w:name w:val="Table Grid"/>
    <w:basedOn w:val="TableNormal"/>
    <w:uiPriority w:val="39"/>
    <w:rsid w:val="009215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85794"/>
  </w:style>
  <w:style w:type="paragraph" w:styleId="Footer">
    <w:name w:val="footer"/>
    <w:basedOn w:val="Normal"/>
    <w:link w:val="FooterChar"/>
    <w:uiPriority w:val="99"/>
    <w:unhideWhenUsed/>
    <w:rsid w:val="00D857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088E750FB87F439BAD6BE3B18C0B0C" ma:contentTypeVersion="10" ma:contentTypeDescription="Create a new document." ma:contentTypeScope="" ma:versionID="64d4adc4a33ffb66a25a91afb1b61462">
  <xsd:schema xmlns:xsd="http://www.w3.org/2001/XMLSchema" xmlns:xs="http://www.w3.org/2001/XMLSchema" xmlns:p="http://schemas.microsoft.com/office/2006/metadata/properties" xmlns:ns2="d37e30bb-5f32-4411-a640-0b4044b692bf" targetNamespace="http://schemas.microsoft.com/office/2006/metadata/properties" ma:root="true" ma:fieldsID="f62a7c9e95e8a11f7082a4fd40fce207" ns2:_="">
    <xsd:import namespace="d37e30bb-5f32-4411-a640-0b4044b692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7e30bb-5f32-4411-a640-0b4044b69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C6718-C0CC-4126-92F4-9F8BC45A35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47CB303-474C-4568-B440-749CFE0EB6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5D7421-92D9-4356-B166-90B871342A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7e30bb-5f32-4411-a640-0b4044b692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Jacobi, Diane</dc:creator>
  <cp:keywords/>
  <dc:description/>
  <cp:lastModifiedBy>Arnold, Dana</cp:lastModifiedBy>
  <cp:revision>2</cp:revision>
  <dcterms:created xsi:type="dcterms:W3CDTF">2019-09-06T11:51:00Z</dcterms:created>
  <dcterms:modified xsi:type="dcterms:W3CDTF">2019-09-06T11:51:00Z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</Properties>
</file>